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C18F" w14:textId="77777777" w:rsidR="002A0331" w:rsidRPr="002A0331" w:rsidRDefault="002A0331" w:rsidP="002A0331">
      <w:pP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</w:rPr>
      </w:pPr>
      <w:r w:rsidRPr="002A0331">
        <w:rPr>
          <w:rFonts w:ascii="Calibri" w:eastAsia="Times New Roman" w:hAnsi="Calibri" w:cs="Calibri"/>
          <w:sz w:val="40"/>
          <w:szCs w:val="40"/>
        </w:rPr>
        <w:t>PROCEDURE INSTRUCTIONS Neuromodulators (Botox/Dysport/</w:t>
      </w:r>
      <w:proofErr w:type="spellStart"/>
      <w:r w:rsidRPr="002A0331">
        <w:rPr>
          <w:rFonts w:ascii="Calibri" w:eastAsia="Times New Roman" w:hAnsi="Calibri" w:cs="Calibri"/>
          <w:sz w:val="40"/>
          <w:szCs w:val="40"/>
        </w:rPr>
        <w:t>Xeomin</w:t>
      </w:r>
      <w:proofErr w:type="spellEnd"/>
      <w:r w:rsidRPr="002A0331">
        <w:rPr>
          <w:rFonts w:ascii="Calibri" w:eastAsia="Times New Roman" w:hAnsi="Calibri" w:cs="Calibri"/>
          <w:sz w:val="40"/>
          <w:szCs w:val="40"/>
        </w:rPr>
        <w:t xml:space="preserve">)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0"/>
      </w:tblGrid>
      <w:tr w:rsidR="002A0331" w:rsidRPr="002A0331" w14:paraId="7CF3B6B1" w14:textId="77777777" w:rsidTr="002A03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A09E"/>
            <w:vAlign w:val="center"/>
            <w:hideMark/>
          </w:tcPr>
          <w:p w14:paraId="681B5E0B" w14:textId="77777777" w:rsidR="002A0331" w:rsidRPr="002A0331" w:rsidRDefault="002A0331" w:rsidP="002A0331">
            <w:pPr>
              <w:spacing w:before="100" w:beforeAutospacing="1" w:after="100" w:afterAutospacing="1" w:line="240" w:lineRule="auto"/>
              <w:ind w:firstLine="0"/>
              <w:divId w:val="1104809512"/>
              <w:rPr>
                <w:rFonts w:ascii="Times New Roman" w:eastAsia="Times New Roman" w:hAnsi="Times New Roman" w:cs="Times New Roman"/>
              </w:rPr>
            </w:pPr>
            <w:r w:rsidRPr="002A0331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</w:rPr>
              <w:t xml:space="preserve">BEFORE </w:t>
            </w:r>
          </w:p>
        </w:tc>
      </w:tr>
      <w:tr w:rsidR="002A0331" w:rsidRPr="002A0331" w14:paraId="2B56C246" w14:textId="77777777" w:rsidTr="002A03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8989"/>
            <w:vAlign w:val="center"/>
            <w:hideMark/>
          </w:tcPr>
          <w:p w14:paraId="2CB49751" w14:textId="77777777" w:rsidR="002A0331" w:rsidRPr="002A0331" w:rsidRDefault="002A0331" w:rsidP="002A033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2A0331">
              <w:rPr>
                <w:rFonts w:ascii="Calibri" w:eastAsia="Times New Roman" w:hAnsi="Calibri" w:cs="Calibri"/>
                <w:color w:val="FFFFFF"/>
                <w:sz w:val="28"/>
                <w:szCs w:val="28"/>
              </w:rPr>
              <w:t xml:space="preserve">● </w:t>
            </w:r>
            <w:r w:rsidRPr="002A0331">
              <w:rPr>
                <w:rFonts w:ascii="Calibri" w:eastAsia="Times New Roman" w:hAnsi="Calibri" w:cs="Calibri"/>
                <w:color w:val="FFFFFF"/>
                <w:sz w:val="32"/>
                <w:szCs w:val="32"/>
              </w:rPr>
              <w:t xml:space="preserve">Avoid taking aspirin or other non-steroidal anti-inflammatory drugs such as Ibuprofen, Advil, Motrin, </w:t>
            </w:r>
            <w:proofErr w:type="spellStart"/>
            <w:r w:rsidRPr="002A0331">
              <w:rPr>
                <w:rFonts w:ascii="Calibri" w:eastAsia="Times New Roman" w:hAnsi="Calibri" w:cs="Calibri"/>
                <w:color w:val="FFFFFF"/>
                <w:sz w:val="32"/>
                <w:szCs w:val="32"/>
              </w:rPr>
              <w:t>Nuprin</w:t>
            </w:r>
            <w:proofErr w:type="spellEnd"/>
            <w:r w:rsidRPr="002A0331">
              <w:rPr>
                <w:rFonts w:ascii="Calibri" w:eastAsia="Times New Roman" w:hAnsi="Calibri" w:cs="Calibri"/>
                <w:color w:val="FFFFFF"/>
                <w:sz w:val="32"/>
                <w:szCs w:val="32"/>
              </w:rPr>
              <w:t xml:space="preserve">, Aleve, Celebrex, Fish oil, </w:t>
            </w:r>
            <w:proofErr w:type="spellStart"/>
            <w:r w:rsidRPr="002A0331">
              <w:rPr>
                <w:rFonts w:ascii="Calibri" w:eastAsia="Times New Roman" w:hAnsi="Calibri" w:cs="Calibri"/>
                <w:color w:val="FFFFFF"/>
                <w:sz w:val="32"/>
                <w:szCs w:val="32"/>
              </w:rPr>
              <w:t>Ginko</w:t>
            </w:r>
            <w:proofErr w:type="spellEnd"/>
            <w:r w:rsidRPr="002A0331">
              <w:rPr>
                <w:rFonts w:ascii="Calibri" w:eastAsia="Times New Roman" w:hAnsi="Calibri" w:cs="Calibri"/>
                <w:color w:val="FFFFFF"/>
                <w:sz w:val="32"/>
                <w:szCs w:val="32"/>
              </w:rPr>
              <w:t xml:space="preserve"> Biloba, St. John’s </w:t>
            </w:r>
            <w:proofErr w:type="gramStart"/>
            <w:r w:rsidRPr="002A0331">
              <w:rPr>
                <w:rFonts w:ascii="Calibri" w:eastAsia="Times New Roman" w:hAnsi="Calibri" w:cs="Calibri"/>
                <w:color w:val="FFFFFF"/>
                <w:sz w:val="32"/>
                <w:szCs w:val="32"/>
              </w:rPr>
              <w:t>Wort</w:t>
            </w:r>
            <w:proofErr w:type="gramEnd"/>
            <w:r w:rsidRPr="002A0331">
              <w:rPr>
                <w:rFonts w:ascii="Calibri" w:eastAsia="Times New Roman" w:hAnsi="Calibri" w:cs="Calibri"/>
                <w:color w:val="FFFFFF"/>
                <w:sz w:val="32"/>
                <w:szCs w:val="32"/>
              </w:rPr>
              <w:t xml:space="preserve"> and high doses of vitamin E for 7-10 days prior to procedure, as these may increase the risk of bleeding and bruising at the treated site(s). </w:t>
            </w:r>
          </w:p>
          <w:p w14:paraId="271DD160" w14:textId="77777777" w:rsidR="002A0331" w:rsidRPr="002A0331" w:rsidRDefault="002A0331" w:rsidP="002A033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2A0331">
              <w:rPr>
                <w:rFonts w:ascii="Calibri" w:eastAsia="Times New Roman" w:hAnsi="Calibri" w:cs="Calibri"/>
                <w:color w:val="FFFFFF"/>
                <w:sz w:val="32"/>
                <w:szCs w:val="32"/>
              </w:rPr>
              <w:t>● Avoid alcoholic beverages for 24 hours prior to procedure as this can increase the risk for bleeding and bruising at the treated site(s).</w:t>
            </w:r>
            <w:r w:rsidRPr="002A0331">
              <w:rPr>
                <w:rFonts w:ascii="Calibri" w:eastAsia="Times New Roman" w:hAnsi="Calibri" w:cs="Calibri"/>
                <w:color w:val="FFFFFF"/>
                <w:sz w:val="32"/>
                <w:szCs w:val="32"/>
              </w:rPr>
              <w:br/>
              <w:t xml:space="preserve">● Avoid waxing, bleaching, tweezing, or the use of hair removal creams in the area(s) to be treated. </w:t>
            </w:r>
          </w:p>
          <w:p w14:paraId="3DF60646" w14:textId="77777777" w:rsidR="002A0331" w:rsidRPr="002A0331" w:rsidRDefault="002A0331" w:rsidP="002A033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2A0331">
              <w:rPr>
                <w:rFonts w:ascii="Calibri" w:eastAsia="Times New Roman" w:hAnsi="Calibri" w:cs="Calibri"/>
                <w:color w:val="FFFFFF"/>
                <w:sz w:val="32"/>
                <w:szCs w:val="32"/>
              </w:rPr>
              <w:t xml:space="preserve">● If you have any history of Herpes Simplex (cold sores) on your face, preemptively begin taking medicine a week prior to treatment to prevent an outbreak. Treatment is delayed/canceled if you have an active outbreak or open wound. </w:t>
            </w:r>
          </w:p>
          <w:p w14:paraId="225B8053" w14:textId="77777777" w:rsidR="002A0331" w:rsidRPr="002A0331" w:rsidRDefault="002A0331" w:rsidP="002A033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2A0331">
              <w:rPr>
                <w:rFonts w:ascii="Calibri" w:eastAsia="Times New Roman" w:hAnsi="Calibri" w:cs="Calibri"/>
                <w:color w:val="FFFFFF"/>
                <w:sz w:val="32"/>
                <w:szCs w:val="32"/>
              </w:rPr>
              <w:t>● Avoid exposure to the sun and sunburns.</w:t>
            </w:r>
            <w:r w:rsidRPr="002A0331">
              <w:rPr>
                <w:rFonts w:ascii="Calibri" w:eastAsia="Times New Roman" w:hAnsi="Calibri" w:cs="Calibri"/>
                <w:color w:val="FFFFFF"/>
                <w:sz w:val="32"/>
                <w:szCs w:val="32"/>
              </w:rPr>
              <w:br/>
              <w:t xml:space="preserve">● Always inform your doctor of all medications, including supplements you may be taking as well as your medical history. </w:t>
            </w:r>
          </w:p>
        </w:tc>
      </w:tr>
      <w:tr w:rsidR="002A0331" w:rsidRPr="002A0331" w14:paraId="3C471091" w14:textId="77777777" w:rsidTr="002A03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A09E"/>
            <w:vAlign w:val="center"/>
            <w:hideMark/>
          </w:tcPr>
          <w:p w14:paraId="3A67D444" w14:textId="77777777" w:rsidR="002A0331" w:rsidRPr="002A0331" w:rsidRDefault="002A0331" w:rsidP="002A033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2A0331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</w:rPr>
              <w:t xml:space="preserve">AFTER </w:t>
            </w:r>
          </w:p>
        </w:tc>
      </w:tr>
      <w:tr w:rsidR="002A0331" w:rsidRPr="002A0331" w14:paraId="517DC20F" w14:textId="77777777" w:rsidTr="002A03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8989"/>
            <w:vAlign w:val="center"/>
            <w:hideMark/>
          </w:tcPr>
          <w:p w14:paraId="0D5358AE" w14:textId="77777777" w:rsidR="002A0331" w:rsidRPr="002A0331" w:rsidRDefault="002A0331" w:rsidP="002A033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2A0331">
              <w:rPr>
                <w:rFonts w:ascii="Calibri" w:eastAsia="Times New Roman" w:hAnsi="Calibri" w:cs="Calibri"/>
                <w:color w:val="FFFFFF"/>
                <w:sz w:val="36"/>
                <w:szCs w:val="36"/>
              </w:rPr>
              <w:t xml:space="preserve">● Remain upright for 2 hours after the injection and do not massage or rub the treated area. </w:t>
            </w:r>
          </w:p>
        </w:tc>
      </w:tr>
      <w:tr w:rsidR="002A0331" w:rsidRPr="002A0331" w14:paraId="2A158E2A" w14:textId="77777777" w:rsidTr="002A03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8989"/>
            <w:vAlign w:val="center"/>
            <w:hideMark/>
          </w:tcPr>
          <w:p w14:paraId="608A91CA" w14:textId="77777777" w:rsidR="002A0331" w:rsidRPr="002A0331" w:rsidRDefault="002A0331" w:rsidP="002A033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2A0331">
              <w:rPr>
                <w:rFonts w:ascii="Calibri" w:eastAsia="Times New Roman" w:hAnsi="Calibri" w:cs="Calibri"/>
                <w:color w:val="FFFFFF"/>
                <w:sz w:val="36"/>
                <w:szCs w:val="36"/>
              </w:rPr>
              <w:t>● Exaggerate facial expressions in injected areas for approximately 1-2 hours after the injection: practice frowning, raising your eyebrows and squinting.</w:t>
            </w:r>
            <w:r w:rsidRPr="002A0331">
              <w:rPr>
                <w:rFonts w:ascii="Calibri" w:eastAsia="Times New Roman" w:hAnsi="Calibri" w:cs="Calibri"/>
                <w:color w:val="FFFFFF"/>
                <w:sz w:val="36"/>
                <w:szCs w:val="36"/>
              </w:rPr>
              <w:br/>
              <w:t xml:space="preserve">● Do not exercise for 24 hours after treatment (you can </w:t>
            </w:r>
            <w:r w:rsidRPr="002A0331">
              <w:rPr>
                <w:rFonts w:ascii="Calibri" w:eastAsia="Times New Roman" w:hAnsi="Calibri" w:cs="Calibri"/>
                <w:color w:val="FFFFFF"/>
                <w:sz w:val="36"/>
                <w:szCs w:val="36"/>
              </w:rPr>
              <w:lastRenderedPageBreak/>
              <w:t xml:space="preserve">metabolize some of the product before it gets taken up by the muscle). </w:t>
            </w:r>
          </w:p>
          <w:p w14:paraId="3F07D224" w14:textId="77777777" w:rsidR="002A0331" w:rsidRPr="002A0331" w:rsidRDefault="002A0331" w:rsidP="002A033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2A0331">
              <w:rPr>
                <w:rFonts w:ascii="Calibri" w:eastAsia="Times New Roman" w:hAnsi="Calibri" w:cs="Calibri"/>
                <w:color w:val="FFFFFF"/>
                <w:sz w:val="36"/>
                <w:szCs w:val="36"/>
              </w:rPr>
              <w:t>● Avoid any type of facial, microdermabrasion, or massage for 14 days after treatment.</w:t>
            </w:r>
            <w:r w:rsidRPr="002A0331">
              <w:rPr>
                <w:rFonts w:ascii="Calibri" w:eastAsia="Times New Roman" w:hAnsi="Calibri" w:cs="Calibri"/>
                <w:color w:val="FFFFFF"/>
                <w:sz w:val="36"/>
                <w:szCs w:val="36"/>
              </w:rPr>
              <w:br/>
              <w:t xml:space="preserve">● Avoid Ibuprofen, Advil or Motrin or other anticoagulants ● Avoid alcohol for 24 hours post-treatment </w:t>
            </w:r>
          </w:p>
        </w:tc>
      </w:tr>
      <w:tr w:rsidR="002A0331" w:rsidRPr="002A0331" w14:paraId="2C6880BC" w14:textId="77777777" w:rsidTr="002A03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A09E"/>
            <w:vAlign w:val="center"/>
            <w:hideMark/>
          </w:tcPr>
          <w:p w14:paraId="17FBA7FE" w14:textId="77777777" w:rsidR="002A0331" w:rsidRPr="002A0331" w:rsidRDefault="002A0331" w:rsidP="002A033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2A0331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</w:rPr>
              <w:lastRenderedPageBreak/>
              <w:t xml:space="preserve">WHAT TO EXPECT </w:t>
            </w:r>
          </w:p>
        </w:tc>
      </w:tr>
      <w:tr w:rsidR="002A0331" w:rsidRPr="002A0331" w14:paraId="2A889604" w14:textId="77777777" w:rsidTr="002A03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8989"/>
            <w:vAlign w:val="center"/>
            <w:hideMark/>
          </w:tcPr>
          <w:p w14:paraId="401F6E62" w14:textId="77777777" w:rsidR="002A0331" w:rsidRPr="002A0331" w:rsidRDefault="002A0331" w:rsidP="002A033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2A0331">
              <w:rPr>
                <w:rFonts w:ascii="Calibri" w:eastAsia="Times New Roman" w:hAnsi="Calibri" w:cs="Calibri"/>
                <w:color w:val="FFFFFF"/>
                <w:sz w:val="32"/>
                <w:szCs w:val="32"/>
              </w:rPr>
              <w:t xml:space="preserve">Minor redness, swelling, or discomfort at the injection site may last a few hours after injection. Be assured that any tiny bumps or marks will go away within a few hours of treatment but on rare occasions this may last up to two weeks. Mild bruising is </w:t>
            </w:r>
            <w:proofErr w:type="gramStart"/>
            <w:r w:rsidRPr="002A0331">
              <w:rPr>
                <w:rFonts w:ascii="Calibri" w:eastAsia="Times New Roman" w:hAnsi="Calibri" w:cs="Calibri"/>
                <w:color w:val="FFFFFF"/>
                <w:sz w:val="32"/>
                <w:szCs w:val="32"/>
              </w:rPr>
              <w:t>expected</w:t>
            </w:r>
            <w:proofErr w:type="gramEnd"/>
            <w:r w:rsidRPr="002A0331">
              <w:rPr>
                <w:rFonts w:ascii="Calibri" w:eastAsia="Times New Roman" w:hAnsi="Calibri" w:cs="Calibri"/>
                <w:color w:val="FFFFFF"/>
                <w:sz w:val="32"/>
                <w:szCs w:val="32"/>
              </w:rPr>
              <w:t xml:space="preserve"> and it goes away in 3- 5 days. </w:t>
            </w:r>
          </w:p>
          <w:p w14:paraId="10DA8763" w14:textId="77777777" w:rsidR="002A0331" w:rsidRPr="002A0331" w:rsidRDefault="002A0331" w:rsidP="002A0331">
            <w:pPr>
              <w:spacing w:before="100" w:beforeAutospacing="1" w:after="100" w:afterAutospacing="1" w:line="240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2A0331">
              <w:rPr>
                <w:rFonts w:ascii="Calibri" w:eastAsia="Times New Roman" w:hAnsi="Calibri" w:cs="Calibri"/>
                <w:color w:val="FFFFFF"/>
                <w:sz w:val="32"/>
                <w:szCs w:val="32"/>
              </w:rPr>
              <w:t xml:space="preserve">Effect of treatment starts as soon as day 3, with full results apparent at day 14. Wrinkle reduction will last approximately 3-4 months and if you maintain your treatment appointments with the frequency recommended by your clinician, the duration of results may last longer than 4 months. However certain patients may see some effects start to wear off around 2 months. </w:t>
            </w:r>
          </w:p>
        </w:tc>
      </w:tr>
    </w:tbl>
    <w:p w14:paraId="6295F843" w14:textId="77777777" w:rsidR="00D21DF4" w:rsidRDefault="00D21DF4"/>
    <w:p w14:paraId="02320B1C" w14:textId="4F475812" w:rsidR="002A0331" w:rsidRDefault="002A0331" w:rsidP="002A0331">
      <w:pPr>
        <w:jc w:val="right"/>
      </w:pPr>
      <w:r>
        <w:t xml:space="preserve">Irina </w:t>
      </w:r>
      <w:proofErr w:type="spellStart"/>
      <w:r>
        <w:t>Marginean</w:t>
      </w:r>
      <w:proofErr w:type="spellEnd"/>
      <w:r>
        <w:t>, RN</w:t>
      </w:r>
    </w:p>
    <w:sectPr w:rsidR="002A0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31"/>
    <w:rsid w:val="002A0331"/>
    <w:rsid w:val="00D2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C85E4"/>
  <w15:chartTrackingRefBased/>
  <w15:docId w15:val="{5C2D1DC4-A3EC-9248-85FE-24197E39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0" w:after="20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0331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4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9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0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3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irina.marginean</dc:creator>
  <cp:keywords/>
  <dc:description/>
  <cp:lastModifiedBy>irina.marginean</cp:lastModifiedBy>
  <cp:revision>1</cp:revision>
  <dcterms:created xsi:type="dcterms:W3CDTF">2023-06-19T06:53:00Z</dcterms:created>
  <dcterms:modified xsi:type="dcterms:W3CDTF">2023-06-19T06:56:00Z</dcterms:modified>
</cp:coreProperties>
</file>